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A41" w:rsidRDefault="00F04A41" w:rsidP="00F04A41">
      <w:pPr>
        <w:autoSpaceDE w:val="0"/>
        <w:autoSpaceDN w:val="0"/>
        <w:adjustRightInd w:val="0"/>
        <w:spacing w:before="200" w:after="0" w:line="240" w:lineRule="auto"/>
        <w:ind w:left="360" w:hanging="360"/>
        <w:rPr>
          <w:rFonts w:ascii="Calibri" w:hAnsi="Calibri" w:cs="Calibri"/>
          <w:lang w:val="en-US"/>
        </w:rPr>
      </w:pPr>
    </w:p>
    <w:p w:rsid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  <w:lang w:val="en-US"/>
        </w:rPr>
      </w:pPr>
    </w:p>
    <w:p w:rsid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  <w:lang w:val="en-US"/>
        </w:rPr>
      </w:pPr>
    </w:p>
    <w:p w:rsid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  <w:lang w:val="en-US"/>
        </w:rPr>
      </w:pPr>
    </w:p>
    <w:p w:rsid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  <w:lang w:val="en-US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04A41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F04A41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                                 </w:t>
      </w:r>
    </w:p>
    <w:p w:rsid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F04A4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F04A41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   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Элективный курс  по физике</w:t>
      </w: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F04A41">
        <w:rPr>
          <w:rFonts w:ascii="Times New Roman" w:hAnsi="Times New Roman" w:cs="Times New Roman"/>
          <w:b/>
          <w:bCs/>
          <w:color w:val="000000"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Решение задач повышенной сложности</w:t>
      </w:r>
      <w:r w:rsidRPr="00F04A41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»       </w:t>
      </w:r>
    </w:p>
    <w:p w:rsid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04A4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для ________9__________класса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04A4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</w:t>
      </w: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04A4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</w:p>
    <w:p w:rsidR="00F04A41" w:rsidRPr="00F04A41" w:rsidRDefault="00F04A41" w:rsidP="00F04A4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before="78" w:after="0" w:line="240" w:lineRule="auto"/>
        <w:ind w:left="978" w:right="37" w:hanging="978"/>
        <w:jc w:val="center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before="78" w:after="0" w:line="240" w:lineRule="auto"/>
        <w:ind w:left="978" w:right="37" w:hanging="978"/>
        <w:jc w:val="center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before="78" w:after="0" w:line="240" w:lineRule="auto"/>
        <w:ind w:left="978" w:right="37" w:hanging="978"/>
        <w:jc w:val="center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before="78" w:after="0" w:line="240" w:lineRule="auto"/>
        <w:ind w:left="978" w:right="37" w:hanging="978"/>
        <w:jc w:val="center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before="78" w:after="0" w:line="240" w:lineRule="auto"/>
        <w:ind w:left="978" w:right="37" w:hanging="978"/>
        <w:jc w:val="center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before="78" w:after="0" w:line="240" w:lineRule="auto"/>
        <w:ind w:left="978" w:right="37" w:hanging="978"/>
        <w:jc w:val="center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before="78" w:after="0" w:line="240" w:lineRule="auto"/>
        <w:ind w:left="978" w:right="37" w:hanging="978"/>
        <w:jc w:val="center"/>
        <w:rPr>
          <w:rFonts w:ascii="Calibri" w:hAnsi="Calibri" w:cs="Calibri"/>
        </w:rPr>
      </w:pPr>
    </w:p>
    <w:p w:rsidR="00F04A41" w:rsidRPr="00F04A41" w:rsidRDefault="00F04A41" w:rsidP="00F04A41">
      <w:pPr>
        <w:autoSpaceDE w:val="0"/>
        <w:autoSpaceDN w:val="0"/>
        <w:adjustRightInd w:val="0"/>
        <w:spacing w:before="8" w:after="0" w:line="240" w:lineRule="auto"/>
        <w:rPr>
          <w:rFonts w:ascii="Calibri" w:hAnsi="Calibri" w:cs="Calibri"/>
        </w:rPr>
      </w:pP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3019" w:right="2798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записка.</w:t>
      </w:r>
    </w:p>
    <w:p w:rsidR="00F04A41" w:rsidRDefault="00F04A41" w:rsidP="00F04A41">
      <w:pPr>
        <w:autoSpaceDE w:val="0"/>
        <w:autoSpaceDN w:val="0"/>
        <w:adjustRightInd w:val="0"/>
        <w:spacing w:before="6" w:after="0"/>
        <w:ind w:left="100" w:right="241" w:first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Данная модифицированная программа учебного курса </w:t>
      </w:r>
      <w:r w:rsidRPr="00F04A4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Решение задач по физике</w:t>
      </w:r>
      <w:r w:rsidRPr="00F04A41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 для 9-х классов на основании программы элективного курса </w:t>
      </w:r>
      <w:r w:rsidRPr="00F04A4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Решение задач по физике повышенной сложности</w:t>
      </w:r>
      <w:r w:rsidRPr="00F04A41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автор Марчук Э.В., опубликованная в сборнике </w:t>
      </w:r>
      <w:r w:rsidRPr="00F04A4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Физика 8-9 классы: сборник программ элективных курсов.</w:t>
      </w:r>
    </w:p>
    <w:p w:rsidR="00F04A41" w:rsidRDefault="00F04A41" w:rsidP="00F04A41">
      <w:pPr>
        <w:autoSpaceDE w:val="0"/>
        <w:autoSpaceDN w:val="0"/>
        <w:adjustRightInd w:val="0"/>
        <w:spacing w:before="6" w:after="0"/>
        <w:ind w:left="100" w:right="241" w:firstLine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Нормативно- правовая база:</w:t>
      </w:r>
    </w:p>
    <w:p w:rsidR="00F04A41" w:rsidRPr="00F04A41" w:rsidRDefault="00F04A41" w:rsidP="00F04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 РФ 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Об образовании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F04A41" w:rsidRPr="00F04A41" w:rsidRDefault="00F04A41" w:rsidP="00F04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МОиН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РФ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 2783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18.07.02. 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Об утверждении Концепции профильного обучения на старшей ступени общего образования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F04A41" w:rsidRPr="00F04A41" w:rsidRDefault="00F04A41" w:rsidP="00F04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Концепция профильного обучения на старшей ступени общего образования; 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Письмо Министерства образования Российской Федерации от 20 августа 2003 г.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 03-51-157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ин/13-03 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 организации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предпрофильной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подготовки учащихся основной школы в рамках эксперимента по введению профильного обучения учащихся в общеобразовательных учреждениях, реализующих программы среднего (полного) общего образования на 2003/2004 учебный год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Приказом Министерства образования и науки Российской Федерации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 1897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17 декабря 2010 года 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и введении в действие ФГОС ООО, Порядком организации и осуществления образовательной деятельности по основным общеобразовательным программам, приказ Министерства образования и науки РФ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РФ</w:t>
      </w:r>
      <w:proofErr w:type="gramEnd"/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 1--15 </w:t>
      </w:r>
      <w:r>
        <w:rPr>
          <w:rFonts w:ascii="Times New Roman" w:hAnsi="Times New Roman" w:cs="Times New Roman"/>
          <w:color w:val="000000"/>
          <w:sz w:val="24"/>
          <w:szCs w:val="24"/>
        </w:rPr>
        <w:t>от 30. 08. 2014г.,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программам, приказ Министерства образования и науки РФ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РФ</w:t>
      </w:r>
      <w:proofErr w:type="gramEnd"/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 1--15 </w:t>
      </w:r>
      <w:r>
        <w:rPr>
          <w:rFonts w:ascii="Times New Roman" w:hAnsi="Times New Roman" w:cs="Times New Roman"/>
          <w:color w:val="000000"/>
          <w:sz w:val="24"/>
          <w:szCs w:val="24"/>
        </w:rPr>
        <w:t>от 30. 08. 2014г.</w:t>
      </w:r>
    </w:p>
    <w:p w:rsidR="00F04A41" w:rsidRPr="00F04A41" w:rsidRDefault="00F04A41" w:rsidP="00F04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31.12.2015 г. </w:t>
      </w:r>
      <w:r>
        <w:rPr>
          <w:rFonts w:ascii="Segoe UI Symbol" w:hAnsi="Segoe UI Symbol" w:cs="Segoe UI Symbol"/>
          <w:color w:val="000000"/>
          <w:sz w:val="24"/>
          <w:szCs w:val="24"/>
        </w:rPr>
        <w:t>№№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 1576, 1577, 1578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>Устав ОУ</w:t>
      </w:r>
    </w:p>
    <w:p w:rsidR="00F04A41" w:rsidRPr="00F04A41" w:rsidRDefault="00F04A41" w:rsidP="00F04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Образовательная программа ООО МБОУ 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Кыринская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средняя общеобразовательная школа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принятой решением педагогического совета Протокол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24. 05. 2012г, приказ от 31.05.2012г.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>66-1.</w:t>
      </w:r>
      <w:proofErr w:type="gramEnd"/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 об элективных курсах, рассмотрено на заседании педсовета, протокол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6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27.11.2008г., внесены изменения на заседании педсовета, протокол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 1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18.01.2013г., внесены изменения на заседании методического совета, протокол </w:t>
      </w:r>
      <w:r>
        <w:rPr>
          <w:rFonts w:ascii="Segoe UI Symbol" w:hAnsi="Segoe UI Symbol" w:cs="Segoe UI Symbol"/>
          <w:color w:val="000000"/>
          <w:sz w:val="24"/>
          <w:szCs w:val="24"/>
        </w:rPr>
        <w:t>№</w:t>
      </w:r>
      <w:r w:rsidRPr="00F04A41">
        <w:rPr>
          <w:rFonts w:ascii="Times New Roman" w:hAnsi="Times New Roman" w:cs="Times New Roman"/>
          <w:color w:val="000000"/>
          <w:sz w:val="24"/>
          <w:szCs w:val="24"/>
        </w:rPr>
        <w:t xml:space="preserve">9 </w:t>
      </w:r>
      <w:r>
        <w:rPr>
          <w:rFonts w:ascii="Times New Roman" w:hAnsi="Times New Roman" w:cs="Times New Roman"/>
          <w:color w:val="000000"/>
          <w:sz w:val="24"/>
          <w:szCs w:val="24"/>
        </w:rPr>
        <w:t>от 11 июня 2016г., утверждённые приказом руководителя ОУ.</w:t>
      </w:r>
    </w:p>
    <w:p w:rsidR="00F04A41" w:rsidRPr="00F04A41" w:rsidRDefault="00F04A41" w:rsidP="00F04A41">
      <w:pPr>
        <w:autoSpaceDE w:val="0"/>
        <w:autoSpaceDN w:val="0"/>
        <w:adjustRightInd w:val="0"/>
        <w:spacing w:before="6" w:after="0"/>
        <w:jc w:val="both"/>
        <w:rPr>
          <w:rFonts w:ascii="Calibri" w:hAnsi="Calibri" w:cs="Calibri"/>
        </w:rPr>
      </w:pPr>
    </w:p>
    <w:p w:rsidR="00F04A41" w:rsidRDefault="00F04A41" w:rsidP="00F04A41">
      <w:pPr>
        <w:tabs>
          <w:tab w:val="left" w:pos="4580"/>
        </w:tabs>
        <w:autoSpaceDE w:val="0"/>
        <w:autoSpaceDN w:val="0"/>
        <w:adjustRightInd w:val="0"/>
        <w:spacing w:after="0"/>
        <w:ind w:left="100" w:right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Актуальность курса </w:t>
      </w:r>
      <w:r>
        <w:rPr>
          <w:rFonts w:ascii="Times New Roman" w:hAnsi="Times New Roman" w:cs="Times New Roman"/>
          <w:sz w:val="24"/>
          <w:szCs w:val="24"/>
        </w:rPr>
        <w:t xml:space="preserve">связана с  тем,  что  согласно  концепции профильного  обучения  в профильной      </w:t>
      </w:r>
      <w:r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школе      </w:t>
      </w:r>
      <w:r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вводятся</w:t>
      </w:r>
      <w:r>
        <w:rPr>
          <w:rFonts w:ascii="Times New Roman" w:hAnsi="Times New Roman" w:cs="Times New Roman"/>
          <w:sz w:val="24"/>
          <w:szCs w:val="24"/>
        </w:rPr>
        <w:tab/>
        <w:t xml:space="preserve">элективные предметы для построения индивидуальных образовательных траекторий. В рамках данного курса рассматриваются нестандартные подходы к решению физических задач, овладение которыми поможет в подготовке к ГИА. </w:t>
      </w:r>
    </w:p>
    <w:p w:rsidR="00F04A41" w:rsidRPr="00F04A41" w:rsidRDefault="00F04A41" w:rsidP="00F04A41">
      <w:pPr>
        <w:autoSpaceDE w:val="0"/>
        <w:autoSpaceDN w:val="0"/>
        <w:adjustRightInd w:val="0"/>
        <w:spacing w:before="4" w:after="0" w:line="240" w:lineRule="auto"/>
        <w:rPr>
          <w:rFonts w:ascii="Calibri" w:hAnsi="Calibri" w:cs="Calibri"/>
        </w:rPr>
      </w:pPr>
    </w:p>
    <w:p w:rsidR="00F04A41" w:rsidRDefault="00F04A41" w:rsidP="00F04A41">
      <w:pPr>
        <w:autoSpaceDE w:val="0"/>
        <w:autoSpaceDN w:val="0"/>
        <w:adjustRightInd w:val="0"/>
        <w:spacing w:before="1" w:after="0" w:line="240" w:lineRule="auto"/>
        <w:ind w:left="100" w:right="2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Его основная направленность </w:t>
      </w:r>
      <w:r>
        <w:rPr>
          <w:rFonts w:ascii="Times New Roman" w:hAnsi="Times New Roman" w:cs="Times New Roman"/>
          <w:sz w:val="24"/>
          <w:szCs w:val="24"/>
        </w:rPr>
        <w:t xml:space="preserve">- подготовить учащихся к ГИА с опорой на знания и умения учащихся, приобретенные при изучении физики в 7-9 классах, а также углублению знаний по темам при изучении курса физики в 7-9классах. </w:t>
      </w:r>
    </w:p>
    <w:p w:rsidR="00F04A41" w:rsidRPr="00F04A41" w:rsidRDefault="00F04A41" w:rsidP="00F04A41">
      <w:pPr>
        <w:autoSpaceDE w:val="0"/>
        <w:autoSpaceDN w:val="0"/>
        <w:adjustRightInd w:val="0"/>
        <w:spacing w:before="9" w:after="0" w:line="240" w:lineRule="auto"/>
        <w:rPr>
          <w:rFonts w:ascii="Calibri" w:hAnsi="Calibri" w:cs="Calibri"/>
        </w:rPr>
      </w:pP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Целями данной программы </w:t>
      </w:r>
      <w:r>
        <w:rPr>
          <w:rFonts w:ascii="Times New Roman" w:hAnsi="Times New Roman" w:cs="Times New Roman"/>
          <w:sz w:val="24"/>
          <w:szCs w:val="24"/>
        </w:rPr>
        <w:t>являются:</w:t>
      </w:r>
    </w:p>
    <w:p w:rsidR="00F04A41" w:rsidRPr="00F04A41" w:rsidRDefault="00F04A41" w:rsidP="00F04A41">
      <w:pPr>
        <w:autoSpaceDE w:val="0"/>
        <w:autoSpaceDN w:val="0"/>
        <w:adjustRightInd w:val="0"/>
        <w:spacing w:before="7" w:after="0" w:line="240" w:lineRule="auto"/>
        <w:rPr>
          <w:rFonts w:ascii="Calibri" w:hAnsi="Calibri" w:cs="Calibri"/>
        </w:rPr>
      </w:pPr>
    </w:p>
    <w:p w:rsidR="00F04A41" w:rsidRDefault="00F04A41" w:rsidP="00F04A41">
      <w:pPr>
        <w:autoSpaceDE w:val="0"/>
        <w:autoSpaceDN w:val="0"/>
        <w:adjustRightInd w:val="0"/>
        <w:spacing w:before="90"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углубление полученных знаний и умений;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 w:right="993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формирование навыков в использовании общих законов материального мира для решения конкретных вопросов, имеющих практическое и познавательное значение;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умение широко использовать полученные знания по математике при решении физических задач.</w:t>
      </w:r>
    </w:p>
    <w:p w:rsidR="00F04A41" w:rsidRDefault="00F04A41" w:rsidP="00F04A41">
      <w:pPr>
        <w:autoSpaceDE w:val="0"/>
        <w:autoSpaceDN w:val="0"/>
        <w:adjustRightInd w:val="0"/>
        <w:spacing w:before="200" w:after="0"/>
        <w:ind w:left="100" w:right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углубить и систематизировать знания учащихся 9 классов по физике путем решения разнообразных задач и способствовать их профессиональному определению.</w:t>
      </w:r>
    </w:p>
    <w:p w:rsidR="00F04A41" w:rsidRPr="00F04A41" w:rsidRDefault="00F04A41" w:rsidP="00F04A41">
      <w:pPr>
        <w:autoSpaceDE w:val="0"/>
        <w:autoSpaceDN w:val="0"/>
        <w:adjustRightInd w:val="0"/>
        <w:spacing w:before="4" w:after="0" w:line="240" w:lineRule="auto"/>
        <w:rPr>
          <w:rFonts w:ascii="Calibri" w:hAnsi="Calibri" w:cs="Calibri"/>
        </w:rPr>
      </w:pP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46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 курса:</w:t>
      </w:r>
    </w:p>
    <w:p w:rsidR="00F04A41" w:rsidRPr="00F04A41" w:rsidRDefault="00F04A41" w:rsidP="00F04A41">
      <w:pPr>
        <w:autoSpaceDE w:val="0"/>
        <w:autoSpaceDN w:val="0"/>
        <w:adjustRightInd w:val="0"/>
        <w:spacing w:before="3" w:after="0" w:line="240" w:lineRule="auto"/>
        <w:rPr>
          <w:rFonts w:ascii="Calibri" w:hAnsi="Calibri" w:cs="Calibri"/>
        </w:rPr>
      </w:pP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развить навыки работы учащихся с дополнительной учебной, научно-популярной литературой;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развитие интереса к физике;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развитие логического мышления и монологической речи;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развивать способности учащихся к исследовательской деятельности;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умение широко использовать полученные знания по математике при решении физических задач.</w:t>
      </w:r>
    </w:p>
    <w:p w:rsidR="00F04A41" w:rsidRP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rPr>
          <w:rFonts w:ascii="Calibri" w:hAnsi="Calibri" w:cs="Calibri"/>
        </w:rPr>
      </w:pPr>
    </w:p>
    <w:p w:rsidR="00F04A41" w:rsidRDefault="00F04A41" w:rsidP="00F04A41">
      <w:pPr>
        <w:autoSpaceDE w:val="0"/>
        <w:autoSpaceDN w:val="0"/>
        <w:adjustRightInd w:val="0"/>
        <w:spacing w:before="76" w:after="0"/>
        <w:ind w:right="239"/>
        <w:jc w:val="both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Настоящий  элективный  курс рассчитан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14 часов. </w:t>
      </w:r>
      <w:r>
        <w:rPr>
          <w:rFonts w:ascii="Times New Roman" w:hAnsi="Times New Roman" w:cs="Times New Roman"/>
          <w:sz w:val="24"/>
          <w:szCs w:val="24"/>
        </w:rPr>
        <w:t xml:space="preserve"> Преподавание данного курса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напрвлено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отработку навыка  решения задач,  более глубокому  пониманию учащимися физических процессов и качественной подготовке к сдаче  экзамена ОГЭ по физике. </w:t>
      </w:r>
    </w:p>
    <w:p w:rsidR="00F04A41" w:rsidRPr="00F04A41" w:rsidRDefault="00F04A41" w:rsidP="00F04A41">
      <w:pPr>
        <w:autoSpaceDE w:val="0"/>
        <w:autoSpaceDN w:val="0"/>
        <w:adjustRightInd w:val="0"/>
        <w:spacing w:after="0"/>
        <w:ind w:left="100" w:right="236" w:firstLine="720"/>
        <w:jc w:val="both"/>
        <w:rPr>
          <w:rFonts w:ascii="Calibri" w:hAnsi="Calibri" w:cs="Calibri"/>
        </w:rPr>
      </w:pPr>
    </w:p>
    <w:p w:rsidR="00F04A41" w:rsidRDefault="00F04A41" w:rsidP="00F04A41">
      <w:pPr>
        <w:autoSpaceDE w:val="0"/>
        <w:autoSpaceDN w:val="0"/>
        <w:adjustRightInd w:val="0"/>
        <w:spacing w:before="204" w:after="0" w:line="240" w:lineRule="auto"/>
        <w:ind w:left="46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Формы организации образовательного процесса:</w:t>
      </w:r>
    </w:p>
    <w:p w:rsidR="00F04A41" w:rsidRPr="00F04A41" w:rsidRDefault="00F04A41" w:rsidP="00F04A41">
      <w:pPr>
        <w:autoSpaceDE w:val="0"/>
        <w:autoSpaceDN w:val="0"/>
        <w:adjustRightInd w:val="0"/>
        <w:spacing w:before="8" w:after="0" w:line="240" w:lineRule="auto"/>
        <w:rPr>
          <w:rFonts w:ascii="Calibri" w:hAnsi="Calibri" w:cs="Calibri"/>
        </w:rPr>
      </w:pP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организации занятий используются следующие </w:t>
      </w:r>
      <w:r>
        <w:rPr>
          <w:rFonts w:ascii="Times New Roman" w:hAnsi="Times New Roman" w:cs="Times New Roman"/>
          <w:b/>
          <w:bCs/>
          <w:sz w:val="24"/>
          <w:szCs w:val="24"/>
        </w:rPr>
        <w:t>формы:</w:t>
      </w:r>
    </w:p>
    <w:p w:rsidR="00F04A41" w:rsidRDefault="00F04A41" w:rsidP="00F04A41">
      <w:pPr>
        <w:numPr>
          <w:ilvl w:val="0"/>
          <w:numId w:val="1"/>
        </w:numPr>
        <w:tabs>
          <w:tab w:val="left" w:pos="719"/>
        </w:tabs>
        <w:autoSpaceDE w:val="0"/>
        <w:autoSpaceDN w:val="0"/>
        <w:adjustRightInd w:val="0"/>
        <w:spacing w:before="41" w:after="0" w:line="240" w:lineRule="auto"/>
        <w:ind w:left="35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лекционное изложение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материала;</w:t>
      </w:r>
    </w:p>
    <w:p w:rsidR="00F04A41" w:rsidRDefault="00F04A41" w:rsidP="00F04A41">
      <w:pPr>
        <w:numPr>
          <w:ilvl w:val="0"/>
          <w:numId w:val="1"/>
        </w:numPr>
        <w:tabs>
          <w:tab w:val="left" w:pos="719"/>
        </w:tabs>
        <w:autoSpaceDE w:val="0"/>
        <w:autoSpaceDN w:val="0"/>
        <w:adjustRightInd w:val="0"/>
        <w:spacing w:before="41" w:after="0" w:line="240" w:lineRule="auto"/>
        <w:ind w:left="35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эвристические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беседы;</w:t>
      </w:r>
    </w:p>
    <w:p w:rsidR="00F04A41" w:rsidRDefault="00F04A41" w:rsidP="00F04A41">
      <w:pPr>
        <w:numPr>
          <w:ilvl w:val="0"/>
          <w:numId w:val="1"/>
        </w:numPr>
        <w:tabs>
          <w:tab w:val="left" w:pos="599"/>
        </w:tabs>
        <w:autoSpaceDE w:val="0"/>
        <w:autoSpaceDN w:val="0"/>
        <w:adjustRightInd w:val="0"/>
        <w:spacing w:before="43" w:after="0" w:line="240" w:lineRule="auto"/>
        <w:ind w:left="299" w:hanging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практикумы по решению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задач;</w:t>
      </w:r>
    </w:p>
    <w:p w:rsidR="00F04A41" w:rsidRDefault="00F04A41" w:rsidP="00F04A41">
      <w:pPr>
        <w:numPr>
          <w:ilvl w:val="0"/>
          <w:numId w:val="1"/>
        </w:numPr>
        <w:tabs>
          <w:tab w:val="left" w:pos="603"/>
        </w:tabs>
        <w:autoSpaceDE w:val="0"/>
        <w:autoSpaceDN w:val="0"/>
        <w:adjustRightInd w:val="0"/>
        <w:spacing w:before="41" w:after="0" w:line="240" w:lineRule="auto"/>
        <w:ind w:left="301" w:hanging="2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уроки-исследования;</w:t>
      </w:r>
    </w:p>
    <w:p w:rsidR="00F04A41" w:rsidRDefault="00F04A41" w:rsidP="00F04A41">
      <w:pPr>
        <w:numPr>
          <w:ilvl w:val="0"/>
          <w:numId w:val="1"/>
        </w:numPr>
        <w:tabs>
          <w:tab w:val="left" w:pos="599"/>
        </w:tabs>
        <w:autoSpaceDE w:val="0"/>
        <w:autoSpaceDN w:val="0"/>
        <w:adjustRightInd w:val="0"/>
        <w:spacing w:before="41" w:after="0" w:line="240" w:lineRule="auto"/>
        <w:ind w:left="299" w:hanging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 малых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группах.</w:t>
      </w:r>
    </w:p>
    <w:p w:rsidR="00F04A41" w:rsidRDefault="00F04A41" w:rsidP="00F04A41">
      <w:pPr>
        <w:tabs>
          <w:tab w:val="left" w:pos="599"/>
        </w:tabs>
        <w:autoSpaceDE w:val="0"/>
        <w:autoSpaceDN w:val="0"/>
        <w:adjustRightInd w:val="0"/>
        <w:spacing w:before="41" w:after="0" w:line="240" w:lineRule="auto"/>
        <w:ind w:left="299" w:hanging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Инструментарий оценки планируемых результатов: </w:t>
      </w:r>
      <w:r>
        <w:rPr>
          <w:rFonts w:ascii="Times New Roman" w:hAnsi="Times New Roman" w:cs="Times New Roman"/>
          <w:sz w:val="24"/>
          <w:szCs w:val="24"/>
        </w:rPr>
        <w:t>зачет/ незачет.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2663" w:right="27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F04A41" w:rsidRDefault="00F04A41" w:rsidP="00F04A41">
      <w:pPr>
        <w:autoSpaceDE w:val="0"/>
        <w:autoSpaceDN w:val="0"/>
        <w:adjustRightInd w:val="0"/>
        <w:spacing w:before="156"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изучении элективного курса учащиеся получат возможность повторить:</w:t>
      </w:r>
    </w:p>
    <w:p w:rsidR="00F04A41" w:rsidRDefault="00F04A41" w:rsidP="00F04A41">
      <w:pPr>
        <w:numPr>
          <w:ilvl w:val="0"/>
          <w:numId w:val="1"/>
        </w:numPr>
        <w:tabs>
          <w:tab w:val="left" w:pos="469"/>
        </w:tabs>
        <w:autoSpaceDE w:val="0"/>
        <w:autoSpaceDN w:val="0"/>
        <w:adjustRightInd w:val="0"/>
        <w:spacing w:before="197" w:after="0" w:line="240" w:lineRule="auto"/>
        <w:ind w:left="234" w:hanging="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понятия равномерное и равнопеременное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движение;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величины, характеризующие механическое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движение;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законы сложения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скоростей;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сила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тяжести;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1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баллистическое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движение;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законы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Ньютона;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гидростатическое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давление.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сообщающихся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сосудов;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понятия </w:t>
      </w:r>
      <w:r>
        <w:rPr>
          <w:rFonts w:ascii="Times New Roman" w:hAnsi="Times New Roman" w:cs="Times New Roman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sz w:val="24"/>
          <w:szCs w:val="24"/>
        </w:rPr>
        <w:t>сила Архимеда</w:t>
      </w:r>
      <w:r>
        <w:rPr>
          <w:rFonts w:ascii="Times New Roman" w:hAnsi="Times New Roman" w:cs="Times New Roman"/>
          <w:sz w:val="24"/>
          <w:szCs w:val="24"/>
          <w:lang w:val="en-US"/>
        </w:rPr>
        <w:t>»;</w:t>
      </w:r>
    </w:p>
    <w:p w:rsidR="00F04A41" w:rsidRDefault="00F04A41" w:rsidP="00F04A41">
      <w:pPr>
        <w:numPr>
          <w:ilvl w:val="0"/>
          <w:numId w:val="1"/>
        </w:numPr>
        <w:tabs>
          <w:tab w:val="left" w:pos="483"/>
        </w:tabs>
        <w:autoSpaceDE w:val="0"/>
        <w:autoSpaceDN w:val="0"/>
        <w:adjustRightInd w:val="0"/>
        <w:spacing w:after="0" w:line="240" w:lineRule="auto"/>
        <w:ind w:left="24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плавания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тел;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2" w:after="0" w:line="240" w:lineRule="auto"/>
        <w:ind w:left="239" w:hanging="1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понятия </w:t>
      </w:r>
      <w:r>
        <w:rPr>
          <w:rFonts w:ascii="Times New Roman" w:hAnsi="Times New Roman" w:cs="Times New Roman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sz w:val="24"/>
          <w:szCs w:val="24"/>
        </w:rPr>
        <w:t>работа</w:t>
      </w:r>
      <w:r>
        <w:rPr>
          <w:rFonts w:ascii="Times New Roman" w:hAnsi="Times New Roman" w:cs="Times New Roman"/>
          <w:sz w:val="24"/>
          <w:szCs w:val="24"/>
          <w:lang w:val="en-US"/>
        </w:rPr>
        <w:t>», «</w:t>
      </w:r>
      <w:r>
        <w:rPr>
          <w:rFonts w:ascii="Times New Roman" w:hAnsi="Times New Roman" w:cs="Times New Roman"/>
          <w:sz w:val="24"/>
          <w:szCs w:val="24"/>
        </w:rPr>
        <w:t>мощность</w:t>
      </w:r>
      <w:r>
        <w:rPr>
          <w:rFonts w:ascii="Times New Roman" w:hAnsi="Times New Roman" w:cs="Times New Roman"/>
          <w:sz w:val="24"/>
          <w:szCs w:val="24"/>
          <w:lang w:val="en-US"/>
        </w:rPr>
        <w:t>»,</w:t>
      </w:r>
      <w:r>
        <w:rPr>
          <w:rFonts w:ascii="Times New Roman" w:hAnsi="Times New Roman" w:cs="Times New Roman"/>
          <w:spacing w:val="1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sz w:val="24"/>
          <w:szCs w:val="24"/>
        </w:rPr>
        <w:t>энергия</w:t>
      </w:r>
      <w:r>
        <w:rPr>
          <w:rFonts w:ascii="Times New Roman" w:hAnsi="Times New Roman" w:cs="Times New Roman"/>
          <w:sz w:val="24"/>
          <w:szCs w:val="24"/>
          <w:lang w:val="en-US"/>
        </w:rPr>
        <w:t>»;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41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сохранения полной механической энергии;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44" w:after="0" w:line="240" w:lineRule="auto"/>
        <w:ind w:left="239" w:hanging="1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</w:t>
      </w:r>
      <w:r>
        <w:rPr>
          <w:rFonts w:ascii="Times New Roman" w:hAnsi="Times New Roman" w:cs="Times New Roman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sz w:val="24"/>
          <w:szCs w:val="24"/>
        </w:rPr>
        <w:t>импульс</w:t>
      </w:r>
      <w:r>
        <w:rPr>
          <w:rFonts w:ascii="Times New Roman" w:hAnsi="Times New Roman" w:cs="Times New Roman"/>
          <w:sz w:val="24"/>
          <w:szCs w:val="24"/>
          <w:lang w:val="en-US"/>
        </w:rPr>
        <w:t>»;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41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сохранения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импульса;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40" w:after="0" w:line="240" w:lineRule="auto"/>
        <w:ind w:left="239" w:hanging="1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</w:t>
      </w:r>
      <w:r>
        <w:rPr>
          <w:rFonts w:ascii="Times New Roman" w:hAnsi="Times New Roman" w:cs="Times New Roman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sz w:val="24"/>
          <w:szCs w:val="24"/>
        </w:rPr>
        <w:t>количество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теплоты</w:t>
      </w:r>
      <w:r>
        <w:rPr>
          <w:rFonts w:ascii="Times New Roman" w:hAnsi="Times New Roman" w:cs="Times New Roman"/>
          <w:sz w:val="24"/>
          <w:szCs w:val="24"/>
          <w:lang w:val="en-US"/>
        </w:rPr>
        <w:t>»;</w:t>
      </w:r>
    </w:p>
    <w:p w:rsidR="00F04A41" w:rsidRDefault="00F04A41" w:rsidP="00F04A41">
      <w:pPr>
        <w:numPr>
          <w:ilvl w:val="0"/>
          <w:numId w:val="1"/>
        </w:numPr>
        <w:tabs>
          <w:tab w:val="left" w:pos="483"/>
        </w:tabs>
        <w:autoSpaceDE w:val="0"/>
        <w:autoSpaceDN w:val="0"/>
        <w:adjustRightInd w:val="0"/>
        <w:spacing w:before="41" w:after="0" w:line="240" w:lineRule="auto"/>
        <w:ind w:left="24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уравнение теплового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баланса;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43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закон сохранения электрического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заряда;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41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Кулона;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41" w:after="0" w:line="240" w:lineRule="auto"/>
        <w:ind w:left="239" w:hanging="1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</w:t>
      </w:r>
      <w:r>
        <w:rPr>
          <w:rFonts w:ascii="Times New Roman" w:hAnsi="Times New Roman" w:cs="Times New Roman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sz w:val="24"/>
          <w:szCs w:val="24"/>
        </w:rPr>
        <w:t>постоянный электрический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ток</w:t>
      </w:r>
      <w:r>
        <w:rPr>
          <w:rFonts w:ascii="Times New Roman" w:hAnsi="Times New Roman" w:cs="Times New Roman"/>
          <w:sz w:val="24"/>
          <w:szCs w:val="24"/>
          <w:lang w:val="en-US"/>
        </w:rPr>
        <w:t>»;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41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величины, характеризующие электрический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ток;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41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Ома;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Джоуля – Ленца;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3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законы последовательного и параллельного соединения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проводников.</w:t>
      </w:r>
    </w:p>
    <w:p w:rsidR="00F04A41" w:rsidRDefault="00F04A41" w:rsidP="00F04A4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получат возможность научится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F04A41" w:rsidRDefault="00F04A41" w:rsidP="00F04A41">
      <w:pPr>
        <w:numPr>
          <w:ilvl w:val="0"/>
          <w:numId w:val="1"/>
        </w:numPr>
        <w:tabs>
          <w:tab w:val="left" w:pos="240"/>
        </w:tabs>
        <w:autoSpaceDE w:val="0"/>
        <w:autoSpaceDN w:val="0"/>
        <w:adjustRightInd w:val="0"/>
        <w:spacing w:before="1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графики в различных координатах, находить различные величины по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графикам;</w:t>
      </w:r>
    </w:p>
    <w:p w:rsidR="00F04A41" w:rsidRDefault="00F04A41" w:rsidP="00F04A41">
      <w:pPr>
        <w:numPr>
          <w:ilvl w:val="0"/>
          <w:numId w:val="1"/>
        </w:numPr>
        <w:tabs>
          <w:tab w:val="left" w:pos="240"/>
        </w:tabs>
        <w:autoSpaceDE w:val="0"/>
        <w:autoSpaceDN w:val="0"/>
        <w:adjustRightInd w:val="0"/>
        <w:spacing w:before="1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раскладывать вектора скорости по двум взаимно-перпендикулярным направлениям, применять закон сложения скоростей для решения задач повышенного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уровня;</w:t>
      </w:r>
    </w:p>
    <w:p w:rsidR="00F04A41" w:rsidRDefault="00F04A41" w:rsidP="00F04A41">
      <w:pPr>
        <w:numPr>
          <w:ilvl w:val="0"/>
          <w:numId w:val="1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находить по алгоритму различные кинематические величины в случае движения тела по вертикали под действием силы тяжести и под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углом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горизонту;</w:t>
      </w:r>
    </w:p>
    <w:p w:rsidR="00F04A41" w:rsidRDefault="00F04A41" w:rsidP="00F04A41">
      <w:pPr>
        <w:numPr>
          <w:ilvl w:val="0"/>
          <w:numId w:val="1"/>
        </w:numPr>
        <w:tabs>
          <w:tab w:val="left" w:pos="403"/>
          <w:tab w:val="left" w:pos="1805"/>
          <w:tab w:val="left" w:pos="2603"/>
          <w:tab w:val="left" w:pos="4224"/>
          <w:tab w:val="left" w:pos="4682"/>
          <w:tab w:val="left" w:pos="5358"/>
          <w:tab w:val="left" w:pos="5694"/>
          <w:tab w:val="left" w:pos="7020"/>
          <w:tab w:val="left" w:pos="8104"/>
          <w:tab w:val="left" w:pos="9267"/>
        </w:tabs>
        <w:autoSpaceDE w:val="0"/>
        <w:autoSpaceDN w:val="0"/>
        <w:adjustRightInd w:val="0"/>
        <w:spacing w:before="1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изображать</w:t>
      </w:r>
      <w:r>
        <w:rPr>
          <w:rFonts w:ascii="Times New Roman" w:hAnsi="Times New Roman" w:cs="Times New Roman"/>
          <w:sz w:val="24"/>
          <w:szCs w:val="24"/>
        </w:rPr>
        <w:tab/>
        <w:t>силы,</w:t>
      </w:r>
      <w:r>
        <w:rPr>
          <w:rFonts w:ascii="Times New Roman" w:hAnsi="Times New Roman" w:cs="Times New Roman"/>
          <w:sz w:val="24"/>
          <w:szCs w:val="24"/>
        </w:rPr>
        <w:tab/>
        <w:t>действующие</w:t>
      </w:r>
      <w:r>
        <w:rPr>
          <w:rFonts w:ascii="Times New Roman" w:hAnsi="Times New Roman" w:cs="Times New Roman"/>
          <w:sz w:val="24"/>
          <w:szCs w:val="24"/>
        </w:rPr>
        <w:tab/>
        <w:t>на</w:t>
      </w:r>
      <w:r>
        <w:rPr>
          <w:rFonts w:ascii="Times New Roman" w:hAnsi="Times New Roman" w:cs="Times New Roman"/>
          <w:sz w:val="24"/>
          <w:szCs w:val="24"/>
        </w:rPr>
        <w:tab/>
        <w:t>тело</w:t>
      </w:r>
      <w:r>
        <w:rPr>
          <w:rFonts w:ascii="Times New Roman" w:hAnsi="Times New Roman" w:cs="Times New Roman"/>
          <w:sz w:val="24"/>
          <w:szCs w:val="24"/>
        </w:rPr>
        <w:tab/>
        <w:t>в</w:t>
      </w:r>
      <w:r>
        <w:rPr>
          <w:rFonts w:ascii="Times New Roman" w:hAnsi="Times New Roman" w:cs="Times New Roman"/>
          <w:sz w:val="24"/>
          <w:szCs w:val="24"/>
        </w:rPr>
        <w:tab/>
        <w:t>различных</w:t>
      </w:r>
      <w:r>
        <w:rPr>
          <w:rFonts w:ascii="Times New Roman" w:hAnsi="Times New Roman" w:cs="Times New Roman"/>
          <w:sz w:val="24"/>
          <w:szCs w:val="24"/>
        </w:rPr>
        <w:tab/>
        <w:t>случаях,</w:t>
      </w:r>
      <w:r>
        <w:rPr>
          <w:rFonts w:ascii="Times New Roman" w:hAnsi="Times New Roman" w:cs="Times New Roman"/>
          <w:sz w:val="24"/>
          <w:szCs w:val="24"/>
        </w:rPr>
        <w:tab/>
        <w:t>находить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направление </w:t>
      </w:r>
      <w:r>
        <w:rPr>
          <w:rFonts w:ascii="Times New Roman" w:hAnsi="Times New Roman" w:cs="Times New Roman"/>
          <w:sz w:val="24"/>
          <w:szCs w:val="24"/>
        </w:rPr>
        <w:t>результирующей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силы;</w:t>
      </w:r>
    </w:p>
    <w:p w:rsidR="00F04A41" w:rsidRDefault="00F04A41" w:rsidP="00F04A41">
      <w:pPr>
        <w:numPr>
          <w:ilvl w:val="0"/>
          <w:numId w:val="1"/>
        </w:numPr>
        <w:tabs>
          <w:tab w:val="left" w:pos="276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с применением алгоритма в случае равномерного прямолинейного движения тела или равновесия;</w:t>
      </w:r>
    </w:p>
    <w:p w:rsidR="00F04A41" w:rsidRDefault="00F04A41" w:rsidP="00F04A41">
      <w:pPr>
        <w:numPr>
          <w:ilvl w:val="0"/>
          <w:numId w:val="1"/>
        </w:numPr>
        <w:tabs>
          <w:tab w:val="left" w:pos="242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различные физические величины с использованием алгоритма по динамике при движении тела с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ускорением;</w:t>
      </w:r>
    </w:p>
    <w:p w:rsidR="00F04A41" w:rsidRDefault="00F04A41" w:rsidP="00F04A41">
      <w:pPr>
        <w:numPr>
          <w:ilvl w:val="0"/>
          <w:numId w:val="1"/>
        </w:numPr>
        <w:tabs>
          <w:tab w:val="left" w:pos="240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различные параметры, используя закон сообщающихся</w:t>
      </w:r>
      <w:r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сосудов;</w:t>
      </w:r>
    </w:p>
    <w:p w:rsidR="00F04A41" w:rsidRDefault="00F04A41" w:rsidP="00F04A41">
      <w:pPr>
        <w:numPr>
          <w:ilvl w:val="0"/>
          <w:numId w:val="1"/>
        </w:numPr>
        <w:tabs>
          <w:tab w:val="left" w:pos="240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изображать силы, действующие на тело в жидкой или газообразной</w:t>
      </w:r>
      <w:r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среде;</w:t>
      </w:r>
    </w:p>
    <w:p w:rsidR="00F04A41" w:rsidRDefault="00F04A41" w:rsidP="00F04A41">
      <w:pPr>
        <w:numPr>
          <w:ilvl w:val="0"/>
          <w:numId w:val="1"/>
        </w:numPr>
        <w:tabs>
          <w:tab w:val="left" w:pos="240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закона Архимеда к решению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задач;</w:t>
      </w:r>
    </w:p>
    <w:p w:rsidR="00F04A41" w:rsidRDefault="00F04A41" w:rsidP="00F04A41">
      <w:pPr>
        <w:numPr>
          <w:ilvl w:val="0"/>
          <w:numId w:val="1"/>
        </w:numPr>
        <w:tabs>
          <w:tab w:val="left" w:pos="240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энергетические величины и связь между ними в общем случае и в</w:t>
      </w:r>
      <w:r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механике;</w:t>
      </w:r>
    </w:p>
    <w:p w:rsidR="00F04A41" w:rsidRDefault="00F04A41" w:rsidP="00F04A41">
      <w:pPr>
        <w:numPr>
          <w:ilvl w:val="0"/>
          <w:numId w:val="1"/>
        </w:numPr>
        <w:tabs>
          <w:tab w:val="left" w:pos="240"/>
        </w:tabs>
        <w:autoSpaceDE w:val="0"/>
        <w:autoSpaceDN w:val="0"/>
        <w:adjustRightInd w:val="0"/>
        <w:spacing w:before="1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воспроизводить алгоритм на закон сохранения энергии и применять к решению</w:t>
      </w:r>
      <w:r>
        <w:rPr>
          <w:rFonts w:ascii="Times New Roman" w:hAnsi="Times New Roman" w:cs="Times New Roman"/>
          <w:spacing w:val="-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задач;</w:t>
      </w:r>
    </w:p>
    <w:p w:rsidR="00F04A41" w:rsidRDefault="00F04A41" w:rsidP="00F04A41">
      <w:pPr>
        <w:numPr>
          <w:ilvl w:val="0"/>
          <w:numId w:val="1"/>
        </w:numPr>
        <w:tabs>
          <w:tab w:val="left" w:pos="297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примеры выполнения закона сохранения энергии и импульса в различных случаях; применять закон сохранения к решению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задач;</w:t>
      </w:r>
    </w:p>
    <w:p w:rsidR="00F04A41" w:rsidRDefault="00F04A41" w:rsidP="00F04A41">
      <w:pPr>
        <w:numPr>
          <w:ilvl w:val="0"/>
          <w:numId w:val="1"/>
        </w:numPr>
        <w:tabs>
          <w:tab w:val="left" w:pos="295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примеры тепловых процессов для каждого случая, применять формулы для расчета количества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теплоты;</w:t>
      </w:r>
    </w:p>
    <w:p w:rsidR="00F04A41" w:rsidRDefault="00F04A41" w:rsidP="00F04A41">
      <w:pPr>
        <w:numPr>
          <w:ilvl w:val="0"/>
          <w:numId w:val="1"/>
        </w:numPr>
        <w:tabs>
          <w:tab w:val="left" w:pos="240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воспроизводить алгоритм, применять уравнения теплового баланса к решению задач;</w:t>
      </w:r>
    </w:p>
    <w:p w:rsidR="00F04A41" w:rsidRDefault="00F04A41" w:rsidP="00F04A41">
      <w:pPr>
        <w:numPr>
          <w:ilvl w:val="0"/>
          <w:numId w:val="1"/>
        </w:numPr>
        <w:tabs>
          <w:tab w:val="left" w:pos="331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примеры электрических явлений и применять закон Кулона и закон сохранения электрического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заряда;</w:t>
      </w:r>
    </w:p>
    <w:p w:rsidR="00F04A41" w:rsidRDefault="00F04A41" w:rsidP="00F04A41">
      <w:pPr>
        <w:numPr>
          <w:ilvl w:val="0"/>
          <w:numId w:val="1"/>
        </w:numPr>
        <w:tabs>
          <w:tab w:val="left" w:pos="242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строить и читать электрические цепи, используя условные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обозначения;</w:t>
      </w:r>
    </w:p>
    <w:p w:rsidR="00F04A41" w:rsidRDefault="00F04A41" w:rsidP="00F04A41">
      <w:pPr>
        <w:numPr>
          <w:ilvl w:val="0"/>
          <w:numId w:val="1"/>
        </w:numPr>
        <w:tabs>
          <w:tab w:val="left" w:pos="240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силу тока, напряжение и сопротивление по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формулам;</w:t>
      </w:r>
    </w:p>
    <w:p w:rsidR="00F04A41" w:rsidRDefault="00F04A41" w:rsidP="00F04A41">
      <w:pPr>
        <w:numPr>
          <w:ilvl w:val="0"/>
          <w:numId w:val="1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и пользоваться вольтамперную характеристику для нахождения электрических параметров участка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цепи;</w:t>
      </w:r>
    </w:p>
    <w:p w:rsidR="00F04A41" w:rsidRDefault="00F04A41" w:rsidP="00F04A41">
      <w:pPr>
        <w:numPr>
          <w:ilvl w:val="0"/>
          <w:numId w:val="1"/>
        </w:numPr>
        <w:tabs>
          <w:tab w:val="left" w:pos="240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на закон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Ома;</w:t>
      </w:r>
    </w:p>
    <w:p w:rsidR="00F04A41" w:rsidRDefault="00F04A41" w:rsidP="00F04A41">
      <w:pPr>
        <w:numPr>
          <w:ilvl w:val="0"/>
          <w:numId w:val="1"/>
        </w:numPr>
        <w:tabs>
          <w:tab w:val="left" w:pos="264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воспроизводить закон Джоуля – Ленца, применять закон сохранения энергии к решению задач на электрический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ток;</w:t>
      </w:r>
    </w:p>
    <w:p w:rsidR="00F04A41" w:rsidRDefault="00F04A41" w:rsidP="00F04A41">
      <w:pPr>
        <w:numPr>
          <w:ilvl w:val="0"/>
          <w:numId w:val="1"/>
        </w:numPr>
        <w:tabs>
          <w:tab w:val="left" w:pos="240"/>
        </w:tabs>
        <w:autoSpaceDE w:val="0"/>
        <w:autoSpaceDN w:val="0"/>
        <w:adjustRightInd w:val="0"/>
        <w:spacing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воспроизводить законы последовательного и параллельного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соединений;</w:t>
      </w:r>
    </w:p>
    <w:p w:rsidR="00F04A41" w:rsidRDefault="00F04A41" w:rsidP="00F04A41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before="3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закон Ома и законы последовательного и параллельного соединений к расчету электрических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цепей.</w:t>
      </w:r>
    </w:p>
    <w:p w:rsidR="00F04A41" w:rsidRDefault="00F04A41" w:rsidP="00F04A41">
      <w:pPr>
        <w:autoSpaceDE w:val="0"/>
        <w:autoSpaceDN w:val="0"/>
        <w:adjustRightInd w:val="0"/>
        <w:spacing w:before="11" w:after="0" w:line="240" w:lineRule="auto"/>
        <w:ind w:left="460" w:right="1908" w:firstLine="13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Механизм формирования ключевых компетенций обучающихся: Учебно-познавательные компетенции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44" w:after="0" w:line="240" w:lineRule="auto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ставить цель и организовывать её достижение, уметь пояснить свою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цель;</w:t>
      </w:r>
    </w:p>
    <w:p w:rsidR="00F04A41" w:rsidRDefault="00F04A41" w:rsidP="00F04A41">
      <w:pPr>
        <w:autoSpaceDE w:val="0"/>
        <w:autoSpaceDN w:val="0"/>
        <w:adjustRightInd w:val="0"/>
        <w:spacing w:before="41" w:after="0"/>
        <w:ind w:left="100" w:right="993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организовывать планирование, анализ, рефлексию, самооценку своей учебно-познавательной деятельности;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after="0" w:line="275" w:lineRule="atLeast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обозначать свое понимание или непонимание по отношению к изучаемой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проблеме;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43" w:after="0"/>
        <w:ind w:left="239" w:right="9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ставить познавательные задачи и выдвигать гипотезы, описывать результаты, формулировать выводы;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after="0" w:line="275" w:lineRule="atLeast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выступать устно и письменно о результатах своего исследования.</w:t>
      </w:r>
    </w:p>
    <w:p w:rsidR="00F04A41" w:rsidRDefault="00F04A41" w:rsidP="00F04A41">
      <w:pPr>
        <w:autoSpaceDE w:val="0"/>
        <w:autoSpaceDN w:val="0"/>
        <w:adjustRightInd w:val="0"/>
        <w:spacing w:before="60" w:after="0" w:line="240" w:lineRule="auto"/>
        <w:ind w:left="46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Информационные компетенции: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36" w:after="0"/>
        <w:ind w:left="239" w:right="1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навыками работы с различными источниками информации: книгами, учебниками, справочниками,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Интернет;</w:t>
      </w:r>
    </w:p>
    <w:p w:rsidR="00F04A41" w:rsidRDefault="00F04A41" w:rsidP="00F04A41">
      <w:pPr>
        <w:autoSpaceDE w:val="0"/>
        <w:autoSpaceDN w:val="0"/>
        <w:adjustRightInd w:val="0"/>
        <w:spacing w:before="2" w:after="0"/>
        <w:ind w:left="100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самостоятельно искать, извлекать, систематизировать, анализировать и отбирать необходимую информацию, организовывать, преобразовывать, сохранять и передавать ее;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after="0" w:line="275" w:lineRule="atLeast"/>
        <w:ind w:left="239" w:hanging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ориентироваться в информационных потоках, уметь выделять в них главное 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необходимое.</w:t>
      </w:r>
    </w:p>
    <w:p w:rsidR="00F04A41" w:rsidRDefault="00F04A41" w:rsidP="00F04A41">
      <w:pPr>
        <w:autoSpaceDE w:val="0"/>
        <w:autoSpaceDN w:val="0"/>
        <w:adjustRightInd w:val="0"/>
        <w:spacing w:before="46" w:after="0" w:line="240" w:lineRule="auto"/>
        <w:ind w:left="46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Коммуникативные компетенции:</w:t>
      </w:r>
    </w:p>
    <w:p w:rsidR="00F04A41" w:rsidRDefault="00F04A41" w:rsidP="00F04A41">
      <w:pPr>
        <w:numPr>
          <w:ilvl w:val="0"/>
          <w:numId w:val="1"/>
        </w:numPr>
        <w:tabs>
          <w:tab w:val="left" w:pos="479"/>
        </w:tabs>
        <w:autoSpaceDE w:val="0"/>
        <w:autoSpaceDN w:val="0"/>
        <w:adjustRightInd w:val="0"/>
        <w:spacing w:before="38" w:after="0"/>
        <w:ind w:left="239" w:right="7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способами взаимодействия с окружающими людьми; выступать с устным</w:t>
      </w:r>
      <w:r>
        <w:rPr>
          <w:rFonts w:ascii="Times New Roman" w:hAnsi="Times New Roman" w:cs="Times New Roman"/>
          <w:spacing w:val="-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сообщением, уметь задать вопрос, корректно вести учебный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диалог;</w:t>
      </w:r>
    </w:p>
    <w:p w:rsidR="00F04A41" w:rsidRDefault="00F04A41" w:rsidP="00F04A41">
      <w:pPr>
        <w:autoSpaceDE w:val="0"/>
        <w:autoSpaceDN w:val="0"/>
        <w:adjustRightInd w:val="0"/>
        <w:spacing w:after="0"/>
        <w:ind w:left="100" w:right="612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владеть способами совместной деятельности в группе, приемами действий в ситуациях общения; умениями искать и находить компромиссы</w:t>
      </w:r>
    </w:p>
    <w:p w:rsidR="00F04A41" w:rsidRPr="00F04A41" w:rsidRDefault="00F04A41" w:rsidP="00F04A41">
      <w:pPr>
        <w:autoSpaceDE w:val="0"/>
        <w:autoSpaceDN w:val="0"/>
        <w:adjustRightInd w:val="0"/>
        <w:spacing w:before="7" w:after="0" w:line="240" w:lineRule="auto"/>
        <w:rPr>
          <w:rFonts w:ascii="Calibri" w:hAnsi="Calibri" w:cs="Calibri"/>
        </w:rPr>
      </w:pPr>
    </w:p>
    <w:p w:rsidR="00F04A41" w:rsidRDefault="00F04A41" w:rsidP="00F04A41">
      <w:pPr>
        <w:autoSpaceDE w:val="0"/>
        <w:autoSpaceDN w:val="0"/>
        <w:adjustRightInd w:val="0"/>
        <w:spacing w:before="7" w:after="0" w:line="240" w:lineRule="auto"/>
        <w:ind w:left="3895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рабочей программы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F04A41" w:rsidRDefault="00F04A41" w:rsidP="00F04A41">
      <w:pPr>
        <w:numPr>
          <w:ilvl w:val="0"/>
          <w:numId w:val="1"/>
        </w:numPr>
        <w:tabs>
          <w:tab w:val="left" w:pos="281"/>
        </w:tabs>
        <w:autoSpaceDE w:val="0"/>
        <w:autoSpaceDN w:val="0"/>
        <w:adjustRightInd w:val="0"/>
        <w:spacing w:before="90" w:after="0" w:line="240" w:lineRule="auto"/>
        <w:ind w:left="239" w:hanging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Основы кинематики (2ч).</w:t>
      </w:r>
    </w:p>
    <w:p w:rsidR="00F04A41" w:rsidRDefault="00F04A41" w:rsidP="00F04A41">
      <w:pPr>
        <w:autoSpaceDE w:val="0"/>
        <w:autoSpaceDN w:val="0"/>
        <w:adjustRightInd w:val="0"/>
        <w:spacing w:before="34" w:after="0" w:line="240" w:lineRule="auto"/>
        <w:ind w:left="100" w:right="2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формирование знаний об основных понятиях и законах кинематики, изучение которых составляет основу для дальнейшего освоения курса.</w:t>
      </w:r>
    </w:p>
    <w:p w:rsidR="00F04A41" w:rsidRDefault="00F04A41" w:rsidP="00F04A41">
      <w:pPr>
        <w:autoSpaceDE w:val="0"/>
        <w:autoSpaceDN w:val="0"/>
        <w:adjustRightInd w:val="0"/>
        <w:spacing w:before="1" w:after="0" w:line="240" w:lineRule="auto"/>
        <w:ind w:left="100" w:right="23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Механическое движение, относительность движения, система отсчета. Траектория, путь и перемещение. Закон сложения скоростей. Графики зависимости кинематических величин от времени при равномерном и равнопеременном движении. Движение тела под действием силы тяжести по вертикали. Баллистическое движение.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Уметь находить </w:t>
      </w:r>
      <w:r>
        <w:rPr>
          <w:rFonts w:ascii="Times New Roman" w:hAnsi="Times New Roman" w:cs="Times New Roman"/>
          <w:sz w:val="24"/>
          <w:szCs w:val="24"/>
        </w:rPr>
        <w:t>связь между кинематическими величинами;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 w:right="2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по общему алгоритму, применять алгоритм по кинематике к решению задач в случае движения тела по вертикали и под углом к горизонту; строить графики зависимости кинематических величин от времени для различных видов движения, решать задачи с применением графиков.</w:t>
      </w:r>
    </w:p>
    <w:p w:rsidR="00F04A41" w:rsidRDefault="00F04A41" w:rsidP="00F04A41">
      <w:pPr>
        <w:autoSpaceDE w:val="0"/>
        <w:autoSpaceDN w:val="0"/>
        <w:adjustRightInd w:val="0"/>
        <w:spacing w:before="5" w:after="0" w:line="274" w:lineRule="atLeast"/>
        <w:ind w:left="460"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Вид контроля:</w:t>
      </w:r>
    </w:p>
    <w:p w:rsidR="00F04A41" w:rsidRDefault="00F04A41" w:rsidP="00F04A41">
      <w:pPr>
        <w:autoSpaceDE w:val="0"/>
        <w:autoSpaceDN w:val="0"/>
        <w:adjustRightInd w:val="0"/>
        <w:spacing w:after="0" w:line="274" w:lineRule="atLeast"/>
        <w:ind w:left="100"/>
        <w:jc w:val="both"/>
        <w:rPr>
          <w:rFonts w:ascii="Calibri" w:hAnsi="Calibri" w:cs="Calibri"/>
          <w:lang w:val="en-US"/>
        </w:rPr>
      </w:pPr>
    </w:p>
    <w:p w:rsidR="00F04A41" w:rsidRDefault="00F04A41" w:rsidP="00F04A41">
      <w:pPr>
        <w:numPr>
          <w:ilvl w:val="0"/>
          <w:numId w:val="1"/>
        </w:numPr>
        <w:tabs>
          <w:tab w:val="left" w:pos="680"/>
        </w:tabs>
        <w:autoSpaceDE w:val="0"/>
        <w:autoSpaceDN w:val="0"/>
        <w:adjustRightInd w:val="0"/>
        <w:spacing w:before="5" w:after="0" w:line="274" w:lineRule="atLeast"/>
        <w:ind w:left="340" w:hanging="2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Основы динамики (2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ч).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 w:right="24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формирование знаний об основных понятиях и законах динамики, изучение которых составляет основу для дальнейшего освоения курса.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 w:right="239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Законы Ньютона. Инерциальная система отсчета. Масса. Сила. Сложение сил. Закон всемирного тяготения. Сила тяжести, ускорение свободного падения. Силы упругости, закон Гука. Вес тела, невесомость. Силы трения, коэффициент трения скольжения.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Требования к уровню подготовки обучающихся:</w:t>
      </w:r>
      <w:r>
        <w:rPr>
          <w:rFonts w:ascii="Times New Roman" w:hAnsi="Times New Roman" w:cs="Times New Roman"/>
        </w:rPr>
        <w:t xml:space="preserve"> находить различные силы, действующие на тело по формулам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>ыполнять построение векторов действующих на тело сил, выполнять построение и анализ общего алгоритма на динамику, применять алгоритм на динамику к решению задач в случае равновесия или равномерного прямолинейного движения, в случае движения тела с ускорением</w:t>
      </w:r>
    </w:p>
    <w:p w:rsidR="00F04A41" w:rsidRPr="00F04A41" w:rsidRDefault="00F04A41" w:rsidP="00F04A41">
      <w:pPr>
        <w:autoSpaceDE w:val="0"/>
        <w:autoSpaceDN w:val="0"/>
        <w:adjustRightInd w:val="0"/>
        <w:spacing w:before="3" w:after="0" w:line="274" w:lineRule="atLeast"/>
        <w:ind w:left="460" w:hanging="360"/>
        <w:jc w:val="both"/>
        <w:rPr>
          <w:rFonts w:ascii="Calibri" w:hAnsi="Calibri" w:cs="Calibri"/>
        </w:rPr>
      </w:pPr>
    </w:p>
    <w:p w:rsidR="00F04A41" w:rsidRDefault="00F04A41" w:rsidP="00F04A41">
      <w:pPr>
        <w:numPr>
          <w:ilvl w:val="0"/>
          <w:numId w:val="1"/>
        </w:numPr>
        <w:tabs>
          <w:tab w:val="left" w:pos="680"/>
        </w:tabs>
        <w:autoSpaceDE w:val="0"/>
        <w:autoSpaceDN w:val="0"/>
        <w:adjustRightInd w:val="0"/>
        <w:spacing w:before="5" w:after="0" w:line="240" w:lineRule="auto"/>
        <w:ind w:left="340" w:hanging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Элементы гидростатики и аэростатики (2</w:t>
      </w:r>
      <w:r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ч).</w:t>
      </w:r>
    </w:p>
    <w:p w:rsidR="00F04A41" w:rsidRDefault="00F04A41" w:rsidP="00F04A41">
      <w:pPr>
        <w:autoSpaceDE w:val="0"/>
        <w:autoSpaceDN w:val="0"/>
        <w:adjustRightInd w:val="0"/>
        <w:spacing w:before="73"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формирование знаний об основных понятиях и законах гидростатики и аэростатики.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Давление жидкости и газов. Закон Паскаля. Закон сообщающихся сосудов. Сила Архимеда.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плавания тел.</w:t>
      </w:r>
    </w:p>
    <w:p w:rsidR="00F04A41" w:rsidRDefault="00F04A41" w:rsidP="00F04A41">
      <w:pPr>
        <w:autoSpaceDE w:val="0"/>
        <w:autoSpaceDN w:val="0"/>
        <w:adjustRightInd w:val="0"/>
        <w:spacing w:before="1" w:after="0" w:line="240" w:lineRule="auto"/>
        <w:ind w:left="10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Понимание  </w:t>
      </w:r>
      <w:r>
        <w:rPr>
          <w:rFonts w:ascii="Times New Roman" w:hAnsi="Times New Roman" w:cs="Times New Roman"/>
          <w:sz w:val="24"/>
          <w:szCs w:val="24"/>
        </w:rPr>
        <w:t>условий равновесия жидкости в сообщающихся сосудах, условия плавания тел;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 w:rsidRPr="00F04A4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решение задач на применение закона сообщающихся сосудов, изображать силу Архимеда в общем случае; решать задачи по теме.</w:t>
      </w:r>
    </w:p>
    <w:p w:rsidR="00F04A41" w:rsidRDefault="00F04A41" w:rsidP="00F04A41">
      <w:pPr>
        <w:autoSpaceDE w:val="0"/>
        <w:autoSpaceDN w:val="0"/>
        <w:adjustRightInd w:val="0"/>
        <w:spacing w:before="5" w:after="0" w:line="274" w:lineRule="atLeast"/>
        <w:ind w:left="46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F04A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Законы сохранения в механике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(2).</w:t>
      </w:r>
    </w:p>
    <w:p w:rsidR="00F04A41" w:rsidRDefault="00F04A41" w:rsidP="00F04A41">
      <w:pPr>
        <w:autoSpaceDE w:val="0"/>
        <w:autoSpaceDN w:val="0"/>
        <w:adjustRightInd w:val="0"/>
        <w:spacing w:after="0" w:line="274" w:lineRule="atLeast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формирование знаний о законах сохранения в механике.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 w:right="24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энергии, кинетическая и потенциальная энергии, полная механическая энергия. Механическая работа, мощность. Закон сохранения энергии в механике. Импульс, закон сохранения импульса.</w:t>
      </w:r>
    </w:p>
    <w:p w:rsidR="00F04A41" w:rsidRDefault="00F04A41" w:rsidP="00F04A41">
      <w:pPr>
        <w:autoSpaceDE w:val="0"/>
        <w:autoSpaceDN w:val="0"/>
        <w:adjustRightInd w:val="0"/>
        <w:spacing w:before="1" w:after="0" w:line="240" w:lineRule="auto"/>
        <w:ind w:left="10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знание </w:t>
      </w:r>
      <w:r>
        <w:rPr>
          <w:rFonts w:ascii="Times New Roman" w:hAnsi="Times New Roman" w:cs="Times New Roman"/>
          <w:sz w:val="24"/>
          <w:szCs w:val="24"/>
        </w:rPr>
        <w:t>формул работы, мощности и энергии, импульса; условия сохранения полной механической энергии и закона сохранения импульса;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решать задачи на закон сохранения энергии в общем случае и в механике.</w:t>
      </w:r>
    </w:p>
    <w:p w:rsidR="00F04A41" w:rsidRDefault="00F04A41" w:rsidP="00F04A41">
      <w:pPr>
        <w:numPr>
          <w:ilvl w:val="0"/>
          <w:numId w:val="1"/>
        </w:numPr>
        <w:tabs>
          <w:tab w:val="left" w:pos="680"/>
        </w:tabs>
        <w:autoSpaceDE w:val="0"/>
        <w:autoSpaceDN w:val="0"/>
        <w:adjustRightInd w:val="0"/>
        <w:spacing w:before="5" w:after="0" w:line="274" w:lineRule="atLeast"/>
        <w:ind w:left="340" w:hanging="2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Тепловые явления (3ч).</w:t>
      </w:r>
    </w:p>
    <w:p w:rsidR="00F04A41" w:rsidRDefault="00F04A41" w:rsidP="00F04A41">
      <w:pPr>
        <w:autoSpaceDE w:val="0"/>
        <w:autoSpaceDN w:val="0"/>
        <w:adjustRightInd w:val="0"/>
        <w:spacing w:after="0" w:line="274" w:lineRule="atLeast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формирование знаний об основных понятиях и законах тепловых явлений.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 w:right="23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Внутренняя энергия. Количество теплоты, удельная теплоемкость; удельная теплота парообразования и конденсации; удельная теплота плавления и кристаллизации; удельная теплота сгорания топлива. Уравнение теплового баланса. Коэффициент полезного действия, тепловых двигателей. Влажность воздуха.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 w:right="23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знание </w:t>
      </w:r>
      <w:r>
        <w:rPr>
          <w:rFonts w:ascii="Times New Roman" w:hAnsi="Times New Roman" w:cs="Times New Roman"/>
          <w:sz w:val="24"/>
          <w:szCs w:val="24"/>
        </w:rPr>
        <w:t>формул количества теплоты в различных тепловых процессах, уравнение теплового баланса, распространение закона сохранения энергии на тепловые процессы.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 w:right="24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Умение применять формулы при </w:t>
      </w:r>
      <w:r>
        <w:rPr>
          <w:rFonts w:ascii="Times New Roman" w:hAnsi="Times New Roman" w:cs="Times New Roman"/>
          <w:sz w:val="24"/>
          <w:szCs w:val="24"/>
        </w:rPr>
        <w:t>решении задач на расчет количества теплоты в различных тепловых процессах, на уравнение теплового баланса.</w:t>
      </w:r>
    </w:p>
    <w:p w:rsidR="00F04A41" w:rsidRDefault="00F04A41" w:rsidP="00F04A41">
      <w:pPr>
        <w:autoSpaceDE w:val="0"/>
        <w:autoSpaceDN w:val="0"/>
        <w:adjustRightInd w:val="0"/>
        <w:spacing w:before="5" w:after="0" w:line="274" w:lineRule="atLeast"/>
        <w:ind w:left="46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F04A41"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b/>
          <w:bCs/>
          <w:sz w:val="24"/>
          <w:szCs w:val="24"/>
        </w:rPr>
        <w:t>Электрические явления (3 ч).</w:t>
      </w:r>
    </w:p>
    <w:p w:rsidR="00F04A41" w:rsidRDefault="00F04A41" w:rsidP="00F04A41">
      <w:pPr>
        <w:autoSpaceDE w:val="0"/>
        <w:autoSpaceDN w:val="0"/>
        <w:adjustRightInd w:val="0"/>
        <w:spacing w:after="0" w:line="274" w:lineRule="atLeast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формирование знаний об основных понятиях и законах электрических явлений.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 w:right="23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Кулона. Закон сохранения электрического заряда. Электрический ток. Величины, характеризующие электрический ток. Условные обозначения элементов электрических цепей. Построение электрических цепей. Закон Ома. Расчет сопротивления проводников. Законы последовательного и параллельного соединений. Работа и мощность электрического тока.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 w:right="23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Знание закона сохранения электрического заряда, закон Кулона, величины, характеризующие электрический ток, законы последовательного и параллельного соединений, закон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Джоуля-Ленца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формулы работы и мощности электрического тока.</w:t>
      </w:r>
    </w:p>
    <w:p w:rsidR="00F04A41" w:rsidRDefault="00F04A41" w:rsidP="00F04A41">
      <w:pPr>
        <w:autoSpaceDE w:val="0"/>
        <w:autoSpaceDN w:val="0"/>
        <w:adjustRightInd w:val="0"/>
        <w:spacing w:after="0" w:line="240" w:lineRule="auto"/>
        <w:ind w:left="100" w:right="23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Умение применять при </w:t>
      </w:r>
      <w:r>
        <w:rPr>
          <w:rFonts w:ascii="Times New Roman" w:hAnsi="Times New Roman" w:cs="Times New Roman"/>
          <w:sz w:val="24"/>
          <w:szCs w:val="24"/>
        </w:rPr>
        <w:t>решении задач на закон Кулона и закон сохранения электрического заряда, выполнять построение электрических цепей с использованием условных обозначений.</w:t>
      </w:r>
    </w:p>
    <w:p w:rsidR="00F04A41" w:rsidRDefault="00F04A41" w:rsidP="00F04A41">
      <w:pPr>
        <w:autoSpaceDE w:val="0"/>
        <w:autoSpaceDN w:val="0"/>
        <w:adjustRightInd w:val="0"/>
        <w:spacing w:before="60" w:after="42" w:line="240" w:lineRule="auto"/>
        <w:ind w:left="3020" w:right="2798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Учебно-тематический план</w:t>
      </w:r>
    </w:p>
    <w:tbl>
      <w:tblPr>
        <w:tblW w:w="0" w:type="auto"/>
        <w:tblInd w:w="717" w:type="dxa"/>
        <w:tblLayout w:type="fixed"/>
        <w:tblLook w:val="0000"/>
      </w:tblPr>
      <w:tblGrid>
        <w:gridCol w:w="558"/>
        <w:gridCol w:w="3842"/>
        <w:gridCol w:w="1227"/>
        <w:gridCol w:w="4337"/>
      </w:tblGrid>
      <w:tr w:rsidR="00F04A41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76" w:lineRule="atLeast"/>
              <w:ind w:left="107" w:right="78"/>
              <w:rPr>
                <w:rFonts w:ascii="Calibri" w:hAnsi="Calibri" w:cs="Calibri"/>
                <w:lang w:val="en-US"/>
              </w:rPr>
            </w:pPr>
            <w:r>
              <w:rPr>
                <w:rFonts w:ascii="Segoe UI Symbol" w:hAnsi="Segoe UI Symbol" w:cs="Segoe UI Symbol"/>
                <w:b/>
                <w:bCs/>
                <w:sz w:val="24"/>
                <w:szCs w:val="24"/>
                <w:lang w:val="en-US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73" w:lineRule="atLeast"/>
              <w:ind w:left="108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76" w:lineRule="atLeast"/>
              <w:ind w:left="107" w:right="478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4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73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контроля</w:t>
            </w:r>
          </w:p>
        </w:tc>
      </w:tr>
      <w:tr w:rsidR="00F04A41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70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75" w:lineRule="atLeast"/>
              <w:ind w:left="108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кинематики.</w:t>
            </w:r>
          </w:p>
        </w:tc>
        <w:tc>
          <w:tcPr>
            <w:tcW w:w="1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70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tabs>
                <w:tab w:val="left" w:pos="2138"/>
                <w:tab w:val="left" w:pos="3277"/>
              </w:tabs>
              <w:autoSpaceDE w:val="0"/>
              <w:autoSpaceDN w:val="0"/>
              <w:adjustRightInd w:val="0"/>
              <w:spacing w:after="0" w:line="240" w:lineRule="auto"/>
              <w:ind w:left="107" w:right="98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учащихся,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F04A41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68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3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73" w:lineRule="atLeast"/>
              <w:ind w:left="108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динамики.</w:t>
            </w:r>
          </w:p>
        </w:tc>
        <w:tc>
          <w:tcPr>
            <w:tcW w:w="1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68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tabs>
                <w:tab w:val="left" w:pos="2138"/>
                <w:tab w:val="left" w:pos="3277"/>
              </w:tabs>
              <w:autoSpaceDE w:val="0"/>
              <w:autoSpaceDN w:val="0"/>
              <w:adjustRightInd w:val="0"/>
              <w:spacing w:after="0" w:line="240" w:lineRule="auto"/>
              <w:ind w:left="107" w:right="98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учащихся,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индивидуальныйопрос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4A41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68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73" w:lineRule="atLeast"/>
              <w:ind w:left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гидростатики и</w:t>
            </w:r>
          </w:p>
          <w:p w:rsidR="00F04A41" w:rsidRDefault="00F04A41">
            <w:pPr>
              <w:autoSpaceDE w:val="0"/>
              <w:autoSpaceDN w:val="0"/>
              <w:adjustRightInd w:val="0"/>
              <w:spacing w:after="0" w:line="259" w:lineRule="atLeast"/>
              <w:ind w:left="108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аэростатики.</w:t>
            </w:r>
          </w:p>
        </w:tc>
        <w:tc>
          <w:tcPr>
            <w:tcW w:w="1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68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68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тестирование, фронтальная беседа.</w:t>
            </w:r>
          </w:p>
        </w:tc>
      </w:tr>
      <w:tr w:rsidR="00F04A41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68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73" w:lineRule="atLeast"/>
              <w:ind w:left="108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сохранения в механике.</w:t>
            </w:r>
          </w:p>
        </w:tc>
        <w:tc>
          <w:tcPr>
            <w:tcW w:w="1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68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68" w:lineRule="atLeas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собеседование,</w:t>
            </w:r>
          </w:p>
          <w:p w:rsidR="00F04A41" w:rsidRDefault="00F04A41">
            <w:pPr>
              <w:autoSpaceDE w:val="0"/>
              <w:autoSpaceDN w:val="0"/>
              <w:adjustRightInd w:val="0"/>
              <w:spacing w:after="0" w:line="264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</w:tc>
      </w:tr>
      <w:tr w:rsidR="00F04A41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68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73" w:lineRule="atLeast"/>
              <w:ind w:left="108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Тепловые явления.</w:t>
            </w:r>
          </w:p>
        </w:tc>
        <w:tc>
          <w:tcPr>
            <w:tcW w:w="1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68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68" w:lineRule="atLeas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04A41" w:rsidRDefault="00F04A41">
            <w:pPr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F04A41" w:rsidRPr="00F04A41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68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73" w:lineRule="atLeast"/>
              <w:ind w:left="108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явления.</w:t>
            </w:r>
          </w:p>
        </w:tc>
        <w:tc>
          <w:tcPr>
            <w:tcW w:w="1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Default="00F04A41">
            <w:pPr>
              <w:autoSpaceDE w:val="0"/>
              <w:autoSpaceDN w:val="0"/>
              <w:adjustRightInd w:val="0"/>
              <w:spacing w:after="0" w:line="268" w:lineRule="atLeast"/>
              <w:ind w:left="10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Pr="00F04A41" w:rsidRDefault="00F04A41">
            <w:pPr>
              <w:autoSpaceDE w:val="0"/>
              <w:autoSpaceDN w:val="0"/>
              <w:adjustRightInd w:val="0"/>
              <w:spacing w:after="0" w:line="240" w:lineRule="auto"/>
              <w:ind w:left="107" w:right="2115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беседа, фронтальный опрос, тестирование.</w:t>
            </w:r>
          </w:p>
        </w:tc>
      </w:tr>
      <w:tr w:rsidR="00F04A41" w:rsidRPr="00F04A41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Pr="00F04A41" w:rsidRDefault="00F04A41">
            <w:pPr>
              <w:autoSpaceDE w:val="0"/>
              <w:autoSpaceDN w:val="0"/>
              <w:adjustRightInd w:val="0"/>
              <w:spacing w:after="0" w:line="258" w:lineRule="atLeast"/>
              <w:ind w:left="107"/>
              <w:rPr>
                <w:rFonts w:ascii="Calibri" w:hAnsi="Calibri" w:cs="Calibri"/>
              </w:rPr>
            </w:pPr>
          </w:p>
        </w:tc>
        <w:tc>
          <w:tcPr>
            <w:tcW w:w="3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Pr="00F04A41" w:rsidRDefault="00F04A41">
            <w:pPr>
              <w:autoSpaceDE w:val="0"/>
              <w:autoSpaceDN w:val="0"/>
              <w:adjustRightInd w:val="0"/>
              <w:spacing w:after="0" w:line="258" w:lineRule="atLeast"/>
              <w:ind w:left="108"/>
              <w:rPr>
                <w:rFonts w:ascii="Calibri" w:hAnsi="Calibri" w:cs="Calibri"/>
              </w:rPr>
            </w:pPr>
          </w:p>
        </w:tc>
        <w:tc>
          <w:tcPr>
            <w:tcW w:w="1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Pr="00F04A41" w:rsidRDefault="00F04A41">
            <w:pPr>
              <w:autoSpaceDE w:val="0"/>
              <w:autoSpaceDN w:val="0"/>
              <w:adjustRightInd w:val="0"/>
              <w:spacing w:after="0" w:line="258" w:lineRule="atLeast"/>
              <w:rPr>
                <w:rFonts w:ascii="Calibri" w:hAnsi="Calibri" w:cs="Calibri"/>
              </w:rPr>
            </w:pPr>
          </w:p>
        </w:tc>
        <w:tc>
          <w:tcPr>
            <w:tcW w:w="4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</w:tcPr>
          <w:p w:rsidR="00F04A41" w:rsidRPr="00F04A41" w:rsidRDefault="00F04A41">
            <w:pPr>
              <w:autoSpaceDE w:val="0"/>
              <w:autoSpaceDN w:val="0"/>
              <w:adjustRightInd w:val="0"/>
              <w:spacing w:after="0" w:line="258" w:lineRule="atLeast"/>
              <w:ind w:left="107"/>
              <w:rPr>
                <w:rFonts w:ascii="Calibri" w:hAnsi="Calibri" w:cs="Calibri"/>
              </w:rPr>
            </w:pPr>
          </w:p>
        </w:tc>
      </w:tr>
    </w:tbl>
    <w:p w:rsidR="00F04A41" w:rsidRPr="00F04A41" w:rsidRDefault="00F04A41" w:rsidP="00F04A41">
      <w:pPr>
        <w:autoSpaceDE w:val="0"/>
        <w:autoSpaceDN w:val="0"/>
        <w:adjustRightInd w:val="0"/>
        <w:spacing w:before="10" w:after="0" w:line="240" w:lineRule="auto"/>
        <w:rPr>
          <w:rFonts w:ascii="Calibri" w:hAnsi="Calibri" w:cs="Calibri"/>
        </w:rPr>
      </w:pPr>
    </w:p>
    <w:p w:rsidR="00F04A41" w:rsidRDefault="00F04A41" w:rsidP="00F04A41">
      <w:pPr>
        <w:autoSpaceDE w:val="0"/>
        <w:autoSpaceDN w:val="0"/>
        <w:adjustRightInd w:val="0"/>
        <w:spacing w:before="207" w:after="0" w:line="274" w:lineRule="atLeast"/>
        <w:ind w:left="468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F04A41" w:rsidRDefault="00F04A41" w:rsidP="00F04A41">
      <w:pPr>
        <w:numPr>
          <w:ilvl w:val="0"/>
          <w:numId w:val="1"/>
        </w:numPr>
        <w:tabs>
          <w:tab w:val="left" w:pos="656"/>
        </w:tabs>
        <w:autoSpaceDE w:val="0"/>
        <w:autoSpaceDN w:val="0"/>
        <w:adjustRightInd w:val="0"/>
        <w:spacing w:after="0" w:line="240" w:lineRule="auto"/>
        <w:ind w:left="239" w:right="23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Каменецкий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С.Е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>В.П. Орехов Методика решения задач по физике в средней школе - М.: Просвещение,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1987.</w:t>
      </w:r>
    </w:p>
    <w:p w:rsidR="00F04A41" w:rsidRDefault="00F04A41" w:rsidP="00F04A41">
      <w:pPr>
        <w:numPr>
          <w:ilvl w:val="0"/>
          <w:numId w:val="1"/>
        </w:numPr>
        <w:tabs>
          <w:tab w:val="left" w:pos="608"/>
        </w:tabs>
        <w:autoSpaceDE w:val="0"/>
        <w:autoSpaceDN w:val="0"/>
        <w:adjustRightInd w:val="0"/>
        <w:spacing w:after="0" w:line="240" w:lineRule="auto"/>
        <w:ind w:left="239" w:right="23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Кабардин</w:t>
      </w:r>
      <w:proofErr w:type="spellEnd"/>
      <w:r>
        <w:rPr>
          <w:rFonts w:ascii="Times New Roman" w:hAnsi="Times New Roman" w:cs="Times New Roman"/>
          <w:sz w:val="24"/>
          <w:szCs w:val="24"/>
        </w:rPr>
        <w:t>, Ф., Орлова, В. А. Углубленное изучение физики в 10-11 классах. - М.: Просвещение, 2002.</w:t>
      </w:r>
    </w:p>
    <w:p w:rsidR="00F04A41" w:rsidRDefault="00F04A41" w:rsidP="00F04A41">
      <w:pPr>
        <w:numPr>
          <w:ilvl w:val="0"/>
          <w:numId w:val="1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34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 Парфентьева, М. Фомина Решение задач по физике М.: Мир,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1993.</w:t>
      </w:r>
    </w:p>
    <w:p w:rsidR="00F04A41" w:rsidRDefault="00F04A41" w:rsidP="00F04A41">
      <w:pPr>
        <w:numPr>
          <w:ilvl w:val="0"/>
          <w:numId w:val="1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34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Мясников, С. П.,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 Н. Пособие по физике. - М.: Высшая школа,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1988.</w:t>
      </w:r>
    </w:p>
    <w:p w:rsidR="00F04A41" w:rsidRDefault="00F04A41" w:rsidP="00F04A41">
      <w:pPr>
        <w:numPr>
          <w:ilvl w:val="0"/>
          <w:numId w:val="1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34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Опыты в домашней лаборатории / Библиотечка </w:t>
      </w:r>
      <w:r w:rsidRPr="00F04A4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Квант</w:t>
      </w:r>
      <w:r w:rsidRPr="00F04A41">
        <w:rPr>
          <w:rFonts w:ascii="Times New Roman" w:hAnsi="Times New Roman" w:cs="Times New Roman"/>
          <w:sz w:val="24"/>
          <w:szCs w:val="24"/>
        </w:rPr>
        <w:t xml:space="preserve">».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Вып</w:t>
      </w:r>
      <w:proofErr w:type="spellEnd"/>
      <w:r>
        <w:rPr>
          <w:rFonts w:ascii="Times New Roman" w:hAnsi="Times New Roman" w:cs="Times New Roman"/>
          <w:sz w:val="24"/>
          <w:szCs w:val="24"/>
        </w:rPr>
        <w:t>. 4. -ML: Наука,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1980.</w:t>
      </w:r>
    </w:p>
    <w:p w:rsidR="00F04A41" w:rsidRDefault="00F04A41" w:rsidP="00F04A41">
      <w:pPr>
        <w:numPr>
          <w:ilvl w:val="0"/>
          <w:numId w:val="1"/>
        </w:numPr>
        <w:tabs>
          <w:tab w:val="left" w:pos="623"/>
        </w:tabs>
        <w:autoSpaceDE w:val="0"/>
        <w:autoSpaceDN w:val="0"/>
        <w:adjustRightInd w:val="0"/>
        <w:spacing w:after="0" w:line="240" w:lineRule="auto"/>
        <w:ind w:left="239" w:right="2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Трофимова, Т. И., Павлова, 3. Г. Сборник задач по курсу физики с решениями. - М.: Высшая школа, 1999.</w:t>
      </w:r>
    </w:p>
    <w:p w:rsidR="00F04A41" w:rsidRDefault="00F04A41" w:rsidP="00F04A41">
      <w:pPr>
        <w:numPr>
          <w:ilvl w:val="0"/>
          <w:numId w:val="1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340" w:hanging="2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Тульчинский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М. Е. Сборник качественных задач по физике. - М.: Просвещение,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1965.</w:t>
      </w:r>
    </w:p>
    <w:p w:rsidR="00F04A41" w:rsidRDefault="00F04A41" w:rsidP="00F04A41">
      <w:pPr>
        <w:numPr>
          <w:ilvl w:val="0"/>
          <w:numId w:val="1"/>
        </w:numPr>
        <w:tabs>
          <w:tab w:val="left" w:pos="599"/>
        </w:tabs>
        <w:autoSpaceDE w:val="0"/>
        <w:autoSpaceDN w:val="0"/>
        <w:adjustRightInd w:val="0"/>
        <w:spacing w:after="0" w:line="240" w:lineRule="auto"/>
        <w:ind w:left="239" w:right="2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Яворский, Б. М., Селезнев, Ю. А. Справочное руководство по физике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поступающих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вузы и для самообразования. - М.: Наука, 1989.</w:t>
      </w:r>
    </w:p>
    <w:p w:rsidR="00F04A41" w:rsidRPr="00F04A41" w:rsidRDefault="00F04A41" w:rsidP="00F04A41">
      <w:pPr>
        <w:autoSpaceDE w:val="0"/>
        <w:autoSpaceDN w:val="0"/>
        <w:adjustRightInd w:val="0"/>
        <w:spacing w:before="3" w:after="0" w:line="240" w:lineRule="auto"/>
        <w:rPr>
          <w:rFonts w:ascii="Calibri" w:hAnsi="Calibri" w:cs="Calibri"/>
        </w:rPr>
      </w:pPr>
    </w:p>
    <w:p w:rsidR="0020490B" w:rsidRDefault="00F04A41"/>
    <w:sectPr w:rsidR="0020490B" w:rsidSect="00F04A41">
      <w:pgSz w:w="12240" w:h="15840"/>
      <w:pgMar w:top="1134" w:right="850" w:bottom="1134" w:left="709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8CFBD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4A41"/>
    <w:rsid w:val="0023744B"/>
    <w:rsid w:val="003348C3"/>
    <w:rsid w:val="00B25E42"/>
    <w:rsid w:val="00F0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2060</Words>
  <Characters>11747</Characters>
  <Application>Microsoft Office Word</Application>
  <DocSecurity>0</DocSecurity>
  <Lines>97</Lines>
  <Paragraphs>27</Paragraphs>
  <ScaleCrop>false</ScaleCrop>
  <Company/>
  <LinksUpToDate>false</LinksUpToDate>
  <CharactersWithSpaces>13780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2023-11-23T08:53:00Z</dcterms:created>
  <dcterms:modified xsi:type="dcterms:W3CDTF">2023-11-23T08:53:00Z</dcterms:modified>
</cp:coreProperties>
</file>